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E40" w:rsidRPr="00350A7E" w:rsidRDefault="00657A92" w:rsidP="00350A7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0A7E">
        <w:rPr>
          <w:rFonts w:ascii="Times New Roman" w:hAnsi="Times New Roman" w:cs="Times New Roman"/>
          <w:b/>
          <w:sz w:val="28"/>
          <w:szCs w:val="28"/>
        </w:rPr>
        <w:t>Инструкционная карта к уроку от 08.04.2020</w:t>
      </w:r>
    </w:p>
    <w:p w:rsidR="00657A92" w:rsidRPr="00350A7E" w:rsidRDefault="00657A92">
      <w:pPr>
        <w:rPr>
          <w:rFonts w:ascii="Times New Roman" w:hAnsi="Times New Roman" w:cs="Times New Roman"/>
          <w:b/>
          <w:sz w:val="28"/>
          <w:szCs w:val="28"/>
        </w:rPr>
      </w:pPr>
      <w:r w:rsidRPr="00350A7E">
        <w:rPr>
          <w:rFonts w:ascii="Times New Roman" w:hAnsi="Times New Roman" w:cs="Times New Roman"/>
          <w:b/>
          <w:sz w:val="28"/>
          <w:szCs w:val="28"/>
        </w:rPr>
        <w:t xml:space="preserve">Тема «Законы Менделя. Моногибридное и </w:t>
      </w:r>
      <w:proofErr w:type="spellStart"/>
      <w:r w:rsidRPr="00350A7E">
        <w:rPr>
          <w:rFonts w:ascii="Times New Roman" w:hAnsi="Times New Roman" w:cs="Times New Roman"/>
          <w:b/>
          <w:sz w:val="28"/>
          <w:szCs w:val="28"/>
        </w:rPr>
        <w:t>дигибридное</w:t>
      </w:r>
      <w:proofErr w:type="spellEnd"/>
      <w:r w:rsidRPr="00350A7E">
        <w:rPr>
          <w:rFonts w:ascii="Times New Roman" w:hAnsi="Times New Roman" w:cs="Times New Roman"/>
          <w:b/>
          <w:sz w:val="28"/>
          <w:szCs w:val="28"/>
        </w:rPr>
        <w:t xml:space="preserve"> скрещивание</w:t>
      </w:r>
    </w:p>
    <w:p w:rsidR="00A50F5C" w:rsidRPr="00350A7E" w:rsidRDefault="00657A92" w:rsidP="00350A7E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50A7E">
        <w:rPr>
          <w:rFonts w:ascii="Times New Roman" w:hAnsi="Times New Roman" w:cs="Times New Roman"/>
          <w:sz w:val="28"/>
          <w:szCs w:val="28"/>
        </w:rPr>
        <w:t xml:space="preserve">Посмотрите видео. </w:t>
      </w:r>
      <w:hyperlink r:id="rId5" w:history="1">
        <w:r w:rsidR="00A50F5C" w:rsidRPr="00350A7E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https://www.youtube.com/watch?v=O7yGt4hQcDE</w:t>
        </w:r>
      </w:hyperlink>
      <w:r w:rsidR="00A50F5C" w:rsidRPr="00350A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1BF8" w:rsidRPr="00EF02D0" w:rsidRDefault="00657A92" w:rsidP="00657A92">
      <w:pPr>
        <w:rPr>
          <w:rFonts w:ascii="Times New Roman" w:hAnsi="Times New Roman" w:cs="Times New Roman"/>
          <w:i/>
          <w:sz w:val="28"/>
          <w:szCs w:val="28"/>
        </w:rPr>
      </w:pPr>
      <w:r w:rsidRPr="00EF02D0">
        <w:rPr>
          <w:rFonts w:ascii="Times New Roman" w:hAnsi="Times New Roman" w:cs="Times New Roman"/>
          <w:i/>
          <w:sz w:val="28"/>
          <w:szCs w:val="28"/>
        </w:rPr>
        <w:t>Входе просмотра</w:t>
      </w:r>
      <w:r w:rsidR="00350A7E" w:rsidRPr="00EF02D0">
        <w:rPr>
          <w:rFonts w:ascii="Times New Roman" w:hAnsi="Times New Roman" w:cs="Times New Roman"/>
          <w:i/>
          <w:sz w:val="28"/>
          <w:szCs w:val="28"/>
        </w:rPr>
        <w:t xml:space="preserve">, а </w:t>
      </w:r>
      <w:proofErr w:type="gramStart"/>
      <w:r w:rsidR="00350A7E" w:rsidRPr="00EF02D0">
        <w:rPr>
          <w:rFonts w:ascii="Times New Roman" w:hAnsi="Times New Roman" w:cs="Times New Roman"/>
          <w:i/>
          <w:sz w:val="28"/>
          <w:szCs w:val="28"/>
        </w:rPr>
        <w:t>так же</w:t>
      </w:r>
      <w:proofErr w:type="gramEnd"/>
      <w:r w:rsidR="00350A7E" w:rsidRPr="00EF02D0">
        <w:rPr>
          <w:rFonts w:ascii="Times New Roman" w:hAnsi="Times New Roman" w:cs="Times New Roman"/>
          <w:i/>
          <w:sz w:val="28"/>
          <w:szCs w:val="28"/>
        </w:rPr>
        <w:t xml:space="preserve"> используя учебник с. 167-174, запишите в рабочих тетрадях:</w:t>
      </w:r>
    </w:p>
    <w:p w:rsidR="00DB4739" w:rsidRPr="00EF02D0" w:rsidRDefault="00EF02D0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57A92" w:rsidRPr="00EF02D0">
        <w:rPr>
          <w:rFonts w:ascii="Times New Roman" w:hAnsi="Times New Roman" w:cs="Times New Roman"/>
          <w:sz w:val="28"/>
          <w:szCs w:val="28"/>
        </w:rPr>
        <w:t>пределени</w:t>
      </w:r>
      <w:r w:rsidR="003A1BF8" w:rsidRPr="00EF02D0">
        <w:rPr>
          <w:rFonts w:ascii="Times New Roman" w:hAnsi="Times New Roman" w:cs="Times New Roman"/>
          <w:sz w:val="28"/>
          <w:szCs w:val="28"/>
        </w:rPr>
        <w:t>я</w:t>
      </w:r>
      <w:r w:rsidR="00657A92" w:rsidRPr="00EF02D0">
        <w:rPr>
          <w:rFonts w:ascii="Times New Roman" w:hAnsi="Times New Roman" w:cs="Times New Roman"/>
          <w:sz w:val="28"/>
          <w:szCs w:val="28"/>
        </w:rPr>
        <w:t xml:space="preserve"> основных понятий: наследственность, изменчивость (используя текст учебника с., аллельные гены, генотип, гомозиготные и гетерозиготные особи</w:t>
      </w:r>
      <w:r w:rsidR="00350A7E" w:rsidRPr="00EF02D0">
        <w:rPr>
          <w:rFonts w:ascii="Times New Roman" w:hAnsi="Times New Roman" w:cs="Times New Roman"/>
          <w:sz w:val="28"/>
          <w:szCs w:val="28"/>
        </w:rPr>
        <w:t xml:space="preserve">. </w:t>
      </w:r>
      <w:r w:rsidR="003A1BF8" w:rsidRPr="00EF02D0">
        <w:rPr>
          <w:rFonts w:ascii="Times New Roman" w:hAnsi="Times New Roman" w:cs="Times New Roman"/>
          <w:sz w:val="28"/>
          <w:szCs w:val="28"/>
        </w:rPr>
        <w:t>Сущность гибридологического метода</w:t>
      </w:r>
    </w:p>
    <w:p w:rsidR="003A1BF8" w:rsidRPr="00EF02D0" w:rsidRDefault="00DB4739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Что такое</w:t>
      </w:r>
      <w:r w:rsidR="003A1BF8" w:rsidRPr="00EF02D0">
        <w:rPr>
          <w:rFonts w:ascii="Times New Roman" w:hAnsi="Times New Roman" w:cs="Times New Roman"/>
          <w:sz w:val="28"/>
          <w:szCs w:val="28"/>
        </w:rPr>
        <w:t xml:space="preserve"> </w:t>
      </w:r>
      <w:r w:rsidRPr="00EF02D0">
        <w:rPr>
          <w:rFonts w:ascii="Times New Roman" w:hAnsi="Times New Roman" w:cs="Times New Roman"/>
          <w:sz w:val="28"/>
          <w:szCs w:val="28"/>
        </w:rPr>
        <w:t>моногибридное скрещивание</w:t>
      </w:r>
    </w:p>
    <w:p w:rsidR="00DB4739" w:rsidRPr="00EF02D0" w:rsidRDefault="00DB4739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сформулировать первый закон Менделя</w:t>
      </w:r>
    </w:p>
    <w:p w:rsidR="00DB4739" w:rsidRPr="00EF02D0" w:rsidRDefault="00DB4739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Символика для записи результатов скрещивания</w:t>
      </w:r>
    </w:p>
    <w:p w:rsidR="00DB4739" w:rsidRPr="00EF02D0" w:rsidRDefault="00DB4739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Что такое расщепление. Сформулируйте второй закон Менделя</w:t>
      </w:r>
    </w:p>
    <w:p w:rsidR="00DB4739" w:rsidRPr="00EF02D0" w:rsidRDefault="00DB4739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В чем заключается смыл гипотезу частоты гамет?</w:t>
      </w:r>
    </w:p>
    <w:p w:rsidR="00DB4739" w:rsidRPr="00EF02D0" w:rsidRDefault="00DB4739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Суть анализирующего скрещивания</w:t>
      </w:r>
    </w:p>
    <w:p w:rsidR="00DB4739" w:rsidRDefault="00A50F5C" w:rsidP="00EF02D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Запишите алгоритм решения задач.</w:t>
      </w:r>
    </w:p>
    <w:p w:rsidR="00EF02D0" w:rsidRPr="00EF02D0" w:rsidRDefault="00EF02D0" w:rsidP="00EF0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A50F5C" w:rsidRPr="00EF02D0" w:rsidRDefault="005A1781" w:rsidP="00EF02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 xml:space="preserve">Просмотрите видео урок </w:t>
      </w:r>
      <w:proofErr w:type="spellStart"/>
      <w:r w:rsidRPr="00EF02D0">
        <w:rPr>
          <w:rFonts w:ascii="Times New Roman" w:hAnsi="Times New Roman" w:cs="Times New Roman"/>
          <w:sz w:val="28"/>
          <w:szCs w:val="28"/>
        </w:rPr>
        <w:t>дигибридное</w:t>
      </w:r>
      <w:proofErr w:type="spellEnd"/>
      <w:r w:rsidRPr="00EF02D0">
        <w:rPr>
          <w:rFonts w:ascii="Times New Roman" w:hAnsi="Times New Roman" w:cs="Times New Roman"/>
          <w:sz w:val="28"/>
          <w:szCs w:val="28"/>
        </w:rPr>
        <w:t xml:space="preserve"> скрещивание </w:t>
      </w:r>
      <w:hyperlink r:id="rId6" w:history="1">
        <w:r w:rsidRPr="00EF02D0">
          <w:rPr>
            <w:rStyle w:val="a4"/>
            <w:rFonts w:ascii="Times New Roman" w:hAnsi="Times New Roman" w:cs="Times New Roman"/>
            <w:sz w:val="28"/>
            <w:szCs w:val="28"/>
          </w:rPr>
          <w:t>https://drive.google.com/open?id=1_GBhCq8jdJe14N21cKUjFEBA6tXrghDn</w:t>
        </w:r>
      </w:hyperlink>
    </w:p>
    <w:p w:rsidR="005A1781" w:rsidRPr="00EF02D0" w:rsidRDefault="00003420" w:rsidP="00657A92">
      <w:pPr>
        <w:rPr>
          <w:rFonts w:ascii="Times New Roman" w:hAnsi="Times New Roman" w:cs="Times New Roman"/>
          <w:i/>
          <w:sz w:val="28"/>
          <w:szCs w:val="28"/>
        </w:rPr>
      </w:pPr>
      <w:r w:rsidRPr="00EF02D0">
        <w:rPr>
          <w:rFonts w:ascii="Times New Roman" w:hAnsi="Times New Roman" w:cs="Times New Roman"/>
          <w:i/>
          <w:sz w:val="28"/>
          <w:szCs w:val="28"/>
        </w:rPr>
        <w:t>Запишите в тетради:</w:t>
      </w:r>
    </w:p>
    <w:p w:rsidR="00003420" w:rsidRPr="00EF02D0" w:rsidRDefault="00003420" w:rsidP="00EF02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 xml:space="preserve">Что такое </w:t>
      </w:r>
      <w:proofErr w:type="spellStart"/>
      <w:r w:rsidRPr="00EF02D0">
        <w:rPr>
          <w:rFonts w:ascii="Times New Roman" w:hAnsi="Times New Roman" w:cs="Times New Roman"/>
          <w:sz w:val="28"/>
          <w:szCs w:val="28"/>
        </w:rPr>
        <w:t>дигибридное</w:t>
      </w:r>
      <w:proofErr w:type="spellEnd"/>
      <w:r w:rsidRPr="00EF02D0">
        <w:rPr>
          <w:rFonts w:ascii="Times New Roman" w:hAnsi="Times New Roman" w:cs="Times New Roman"/>
          <w:sz w:val="28"/>
          <w:szCs w:val="28"/>
        </w:rPr>
        <w:t xml:space="preserve"> скрещивание</w:t>
      </w:r>
    </w:p>
    <w:p w:rsidR="00003420" w:rsidRPr="00EF02D0" w:rsidRDefault="00003420" w:rsidP="00EF02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Условные обозначения</w:t>
      </w:r>
    </w:p>
    <w:p w:rsidR="00003420" w:rsidRPr="00EF02D0" w:rsidRDefault="00350A7E" w:rsidP="00EF02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>Закон независимого наследования признаков</w:t>
      </w:r>
    </w:p>
    <w:p w:rsidR="00350A7E" w:rsidRPr="00EF02D0" w:rsidRDefault="00350A7E" w:rsidP="00EF02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 xml:space="preserve">Наследование признаков при </w:t>
      </w:r>
      <w:proofErr w:type="spellStart"/>
      <w:r w:rsidRPr="00EF02D0">
        <w:rPr>
          <w:rFonts w:ascii="Times New Roman" w:hAnsi="Times New Roman" w:cs="Times New Roman"/>
          <w:sz w:val="28"/>
          <w:szCs w:val="28"/>
        </w:rPr>
        <w:t>дигибридном</w:t>
      </w:r>
      <w:proofErr w:type="spellEnd"/>
      <w:r w:rsidRPr="00EF02D0">
        <w:rPr>
          <w:rFonts w:ascii="Times New Roman" w:hAnsi="Times New Roman" w:cs="Times New Roman"/>
          <w:sz w:val="28"/>
          <w:szCs w:val="28"/>
        </w:rPr>
        <w:t xml:space="preserve"> скрещивании (решетка </w:t>
      </w:r>
      <w:proofErr w:type="spellStart"/>
      <w:r w:rsidRPr="00EF02D0">
        <w:rPr>
          <w:rFonts w:ascii="Times New Roman" w:hAnsi="Times New Roman" w:cs="Times New Roman"/>
          <w:sz w:val="28"/>
          <w:szCs w:val="28"/>
        </w:rPr>
        <w:t>Пеннете</w:t>
      </w:r>
      <w:proofErr w:type="spellEnd"/>
      <w:r w:rsidRPr="00EF02D0">
        <w:rPr>
          <w:rFonts w:ascii="Times New Roman" w:hAnsi="Times New Roman" w:cs="Times New Roman"/>
          <w:sz w:val="28"/>
          <w:szCs w:val="28"/>
        </w:rPr>
        <w:t>)</w:t>
      </w:r>
    </w:p>
    <w:p w:rsidR="00350A7E" w:rsidRDefault="00EF02D0" w:rsidP="00EF02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задачу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предложенную в конце ролика «Моногибридное скрещивание» данную задачу отправить до 10.04.</w:t>
      </w:r>
    </w:p>
    <w:p w:rsidR="00EF02D0" w:rsidRDefault="00EF02D0" w:rsidP="00EF02D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Д/з</w:t>
      </w:r>
    </w:p>
    <w:p w:rsidR="00EF02D0" w:rsidRDefault="00EF02D0" w:rsidP="00EF0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25,26 решить задачи</w:t>
      </w:r>
    </w:p>
    <w:p w:rsidR="00EF02D0" w:rsidRPr="00EF02D0" w:rsidRDefault="00EF02D0" w:rsidP="00EF02D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F02D0">
        <w:rPr>
          <w:rFonts w:ascii="Times New Roman" w:hAnsi="Times New Roman" w:cs="Times New Roman"/>
          <w:b/>
          <w:sz w:val="28"/>
          <w:szCs w:val="28"/>
        </w:rPr>
        <w:t>Задача 1</w:t>
      </w:r>
    </w:p>
    <w:p w:rsidR="00EF02D0" w:rsidRPr="00EF02D0" w:rsidRDefault="00EF02D0" w:rsidP="00EF02D0">
      <w:pPr>
        <w:pStyle w:val="a3"/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 xml:space="preserve">У мышей гены окраски шерсти и длины хвоста не сцеплены. Длинный хвост (В) развивается только у </w:t>
      </w:r>
      <w:proofErr w:type="spellStart"/>
      <w:r w:rsidRPr="00EF02D0">
        <w:rPr>
          <w:rFonts w:ascii="Times New Roman" w:hAnsi="Times New Roman" w:cs="Times New Roman"/>
          <w:sz w:val="28"/>
          <w:szCs w:val="28"/>
        </w:rPr>
        <w:t>гомозигот</w:t>
      </w:r>
      <w:proofErr w:type="spellEnd"/>
      <w:r w:rsidRPr="00EF02D0">
        <w:rPr>
          <w:rFonts w:ascii="Times New Roman" w:hAnsi="Times New Roman" w:cs="Times New Roman"/>
          <w:sz w:val="28"/>
          <w:szCs w:val="28"/>
        </w:rPr>
        <w:t xml:space="preserve">, короткий хвост развивается у </w:t>
      </w:r>
      <w:proofErr w:type="spellStart"/>
      <w:r w:rsidRPr="00EF02D0">
        <w:rPr>
          <w:rFonts w:ascii="Times New Roman" w:hAnsi="Times New Roman" w:cs="Times New Roman"/>
          <w:sz w:val="28"/>
          <w:szCs w:val="28"/>
        </w:rPr>
        <w:t>гетерозигот</w:t>
      </w:r>
      <w:proofErr w:type="spellEnd"/>
      <w:r w:rsidRPr="00EF02D0">
        <w:rPr>
          <w:rFonts w:ascii="Times New Roman" w:hAnsi="Times New Roman" w:cs="Times New Roman"/>
          <w:sz w:val="28"/>
          <w:szCs w:val="28"/>
        </w:rPr>
        <w:t>. Рецессивные гены, определяющие длину хвоста, в гомозиготном состоянии вызывают гибель эмбрионов.</w:t>
      </w:r>
    </w:p>
    <w:p w:rsidR="00EF02D0" w:rsidRDefault="00EF02D0" w:rsidP="00EF02D0">
      <w:pPr>
        <w:pStyle w:val="a3"/>
        <w:rPr>
          <w:rFonts w:ascii="Times New Roman" w:hAnsi="Times New Roman" w:cs="Times New Roman"/>
          <w:sz w:val="28"/>
          <w:szCs w:val="28"/>
        </w:rPr>
      </w:pPr>
      <w:r w:rsidRPr="00EF02D0">
        <w:rPr>
          <w:rFonts w:ascii="Times New Roman" w:hAnsi="Times New Roman" w:cs="Times New Roman"/>
          <w:sz w:val="28"/>
          <w:szCs w:val="28"/>
        </w:rPr>
        <w:t xml:space="preserve">При скрещивании самок мышей с чёрной шерстью, коротким хвостом и самца с белой шерстью, длинным хвостом получено 50% особей с чёрной шерстью и длинным хвостом, 50% - с чёрной шерстью и коротким хвостом. Во втором случае скрестили полученную самку с </w:t>
      </w:r>
      <w:r w:rsidRPr="00EF02D0">
        <w:rPr>
          <w:rFonts w:ascii="Times New Roman" w:hAnsi="Times New Roman" w:cs="Times New Roman"/>
          <w:sz w:val="28"/>
          <w:szCs w:val="28"/>
        </w:rPr>
        <w:lastRenderedPageBreak/>
        <w:t>чёрной шерстью, коротким хвостом и самца с белой шерстью, коротким хвостом. Составьте схему решения задачи. Определите генотипы родителей, генотипы и фенотипы потомства в двух скрещиваниях, соотношение фенотипов во втором скрещивании. Объясните причину полученного фенотипического расщепления во втором скрещивании.</w:t>
      </w:r>
    </w:p>
    <w:p w:rsidR="00EF02D0" w:rsidRDefault="00EF02D0" w:rsidP="00EF0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F02D0" w:rsidRDefault="00EF02D0" w:rsidP="00EF0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2.</w:t>
      </w:r>
    </w:p>
    <w:p w:rsidR="00EF02D0" w:rsidRDefault="00EF02D0" w:rsidP="00EF02D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02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Определите генотип родительских растений гороха, если при их скрещивании образовалось 50% растений с желтыми и 50% — с зелеными семенами (рецессивный признак)</w:t>
      </w:r>
    </w:p>
    <w:p w:rsidR="00EF02D0" w:rsidRDefault="00EF02D0" w:rsidP="00EF02D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F02D0" w:rsidRDefault="00EF02D0" w:rsidP="00EF02D0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Задача 3</w:t>
      </w:r>
    </w:p>
    <w:p w:rsidR="00EF02D0" w:rsidRDefault="00EF02D0" w:rsidP="00EF02D0">
      <w:pPr>
        <w:pStyle w:val="a3"/>
        <w:rPr>
          <w:rFonts w:ascii="Times New Roman" w:hAnsi="Times New Roman" w:cs="Times New Roman"/>
          <w:bCs/>
          <w:sz w:val="28"/>
          <w:szCs w:val="28"/>
        </w:rPr>
      </w:pPr>
      <w:r w:rsidRPr="00EF02D0">
        <w:rPr>
          <w:rFonts w:ascii="Times New Roman" w:hAnsi="Times New Roman" w:cs="Times New Roman"/>
          <w:bCs/>
          <w:sz w:val="28"/>
          <w:szCs w:val="28"/>
        </w:rPr>
        <w:t>У овса устойчивость к ржавчине доминирует над восприимчивостью (b) к этой болезни. Какими окажутся генотипы гибридов в F1 от скрещивания восприимчивого к ржавчине овса с гомозиготным устойчивым растением, каким будет соотношение генотипов и фенотипов в F2?</w:t>
      </w:r>
    </w:p>
    <w:p w:rsidR="00EF02D0" w:rsidRDefault="00EF02D0" w:rsidP="00EF02D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E0E8F" w:rsidRPr="00EF02D0" w:rsidRDefault="005E0E8F" w:rsidP="00EF02D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Ответы на задачи, заданные в рамках д/з отправить на электронную почту </w:t>
      </w:r>
      <w:hyperlink r:id="rId7" w:history="1">
        <w:r w:rsidRPr="00C91D5F">
          <w:rPr>
            <w:rStyle w:val="a4"/>
            <w:rFonts w:ascii="Arial" w:hAnsi="Arial" w:cs="Arial"/>
            <w:sz w:val="20"/>
            <w:szCs w:val="20"/>
            <w:shd w:val="clear" w:color="auto" w:fill="FFFFFF"/>
          </w:rPr>
          <w:t>shteintah@yandex.ru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 14.04.2020</w:t>
      </w:r>
      <w:bookmarkStart w:id="0" w:name="_GoBack"/>
      <w:bookmarkEnd w:id="0"/>
    </w:p>
    <w:sectPr w:rsidR="005E0E8F" w:rsidRPr="00EF02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129E2"/>
    <w:multiLevelType w:val="hybridMultilevel"/>
    <w:tmpl w:val="B5BC6A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758F4"/>
    <w:multiLevelType w:val="hybridMultilevel"/>
    <w:tmpl w:val="AFC6B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B5F33"/>
    <w:multiLevelType w:val="hybridMultilevel"/>
    <w:tmpl w:val="A52AE4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F40B82"/>
    <w:multiLevelType w:val="hybridMultilevel"/>
    <w:tmpl w:val="7A6AA8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A92"/>
    <w:rsid w:val="00003420"/>
    <w:rsid w:val="00101252"/>
    <w:rsid w:val="00350A7E"/>
    <w:rsid w:val="003A1BF8"/>
    <w:rsid w:val="005A1781"/>
    <w:rsid w:val="005E0E8F"/>
    <w:rsid w:val="00657A92"/>
    <w:rsid w:val="00A50F5C"/>
    <w:rsid w:val="00C43E40"/>
    <w:rsid w:val="00DB4739"/>
    <w:rsid w:val="00EF0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08DB3-EF5D-46AC-AB0D-60F3AAC31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7A92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50F5C"/>
    <w:rPr>
      <w:color w:val="0563C1" w:themeColor="hyperlink"/>
      <w:u w:val="single"/>
    </w:rPr>
  </w:style>
  <w:style w:type="character" w:customStyle="1" w:styleId="dropdown-user-namefirst-letter">
    <w:name w:val="dropdown-user-name__first-letter"/>
    <w:basedOn w:val="a0"/>
    <w:rsid w:val="005E0E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hteintah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open?id=1_GBhCq8jdJe14N21cKUjFEBA6tXrghDn" TargetMode="External"/><Relationship Id="rId5" Type="http://schemas.openxmlformats.org/officeDocument/2006/relationships/hyperlink" Target="https://www.youtube.com/watch?v=O7yGt4hQcDE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Штейнбах</dc:creator>
  <cp:keywords/>
  <dc:description/>
  <cp:lastModifiedBy>Татьяна Штейнбах</cp:lastModifiedBy>
  <cp:revision>3</cp:revision>
  <dcterms:created xsi:type="dcterms:W3CDTF">2020-04-07T07:52:00Z</dcterms:created>
  <dcterms:modified xsi:type="dcterms:W3CDTF">2020-04-07T13:18:00Z</dcterms:modified>
</cp:coreProperties>
</file>